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D876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307610E4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(SM) </w:t>
      </w:r>
    </w:p>
    <w:p w14:paraId="3C72D57E" w14:textId="77777777" w:rsidR="001964AA" w:rsidRPr="00600E98" w:rsidRDefault="001964AA" w:rsidP="001964A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i Towarzystwa Budownictwa Społecznego (TBS) </w:t>
      </w:r>
    </w:p>
    <w:p w14:paraId="1C75145F" w14:textId="77777777" w:rsidR="001964AA" w:rsidRDefault="001964AA" w:rsidP="001964AA">
      <w:pPr>
        <w:rPr>
          <w:rFonts w:asciiTheme="minorHAnsi" w:hAnsiTheme="minorHAnsi"/>
          <w:b/>
          <w:sz w:val="20"/>
          <w:szCs w:val="20"/>
        </w:rPr>
      </w:pPr>
    </w:p>
    <w:p w14:paraId="529B52EF" w14:textId="77777777" w:rsidR="001964AA" w:rsidRPr="00600E98" w:rsidRDefault="001964AA" w:rsidP="001964AA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14:paraId="2BC96D2C" w14:textId="764B1409" w:rsidR="001964AA" w:rsidRDefault="006B1B34" w:rsidP="001964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B1B34">
        <w:rPr>
          <w:rFonts w:asciiTheme="minorHAnsi" w:hAnsiTheme="minorHAnsi"/>
          <w:sz w:val="20"/>
          <w:szCs w:val="20"/>
        </w:rPr>
        <w:t>Znakiem ND należy odznaczyć jeżeli nie dotyczy</w:t>
      </w:r>
    </w:p>
    <w:p w14:paraId="394CA6B0" w14:textId="77777777" w:rsidR="00750033" w:rsidRPr="006B1B34" w:rsidRDefault="00750033" w:rsidP="001964AA">
      <w:pPr>
        <w:rPr>
          <w:rFonts w:asciiTheme="minorHAnsi" w:hAnsiTheme="minorHAnsi"/>
          <w:sz w:val="20"/>
          <w:szCs w:val="20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1964AA" w:rsidRPr="00600E98" w14:paraId="3128D297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DFC5C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74B49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8FFEA4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tatut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1964AA" w:rsidRPr="00600E98" w14:paraId="12FCCF8F" w14:textId="77777777" w:rsidTr="002548E2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3ABBF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07D67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57A90A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7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1964AA" w:rsidRPr="00600E98" w14:paraId="1C2E4E9E" w14:textId="77777777" w:rsidTr="002548E2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35C25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2BDF4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9DEA32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964AA" w:rsidRPr="00600E98" w14:paraId="3182506E" w14:textId="77777777" w:rsidTr="002548E2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ABDB2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C1547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E926CC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1964AA" w:rsidRPr="00600E98" w14:paraId="4F7C9F84" w14:textId="77777777" w:rsidTr="002548E2">
        <w:trPr>
          <w:trHeight w:val="6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44A26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0FAD8ADE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B53241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5A5A8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C0E0CB" w14:textId="77777777"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finansowa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14:paraId="6BC16DDC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067A3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4CC81" w14:textId="77777777"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76471B" w14:textId="77777777" w:rsidR="001964AA" w:rsidRPr="00600E98" w:rsidRDefault="001964AA" w:rsidP="002548E2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14:paraId="2092B346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14:paraId="36F43D73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14:paraId="52E64762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674D55F0" w14:textId="77777777" w:rsidR="001964AA" w:rsidRPr="00600E98" w:rsidRDefault="001964AA" w:rsidP="001964AA">
            <w:pPr>
              <w:pStyle w:val="BGKUstp"/>
              <w:numPr>
                <w:ilvl w:val="1"/>
                <w:numId w:val="3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1CE6C223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32"/>
              <w:rPr>
                <w:rFonts w:asciiTheme="minorHAnsi" w:hAnsiTheme="minorHAnsi"/>
                <w:sz w:val="22"/>
                <w:szCs w:val="22"/>
              </w:rPr>
            </w:pPr>
          </w:p>
          <w:p w14:paraId="5BB28C69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64AA" w:rsidRPr="00600E98" w14:paraId="4D59C5E6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08954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157D3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52FA51" w14:textId="77777777" w:rsidR="001964AA" w:rsidRPr="00600E98" w:rsidRDefault="001964AA" w:rsidP="002E1C7B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600E9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prawozdanie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964AA" w:rsidRPr="00600E98" w14:paraId="1701B82B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E58B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7C8EE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A43E95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Informacja o należnościach i przychodach z tytułu czynszów w zasobach oraz o liczbie zasobów własnych i liczbie pustostanów - na formularzach udostępnionych przez Bank. </w:t>
            </w:r>
          </w:p>
        </w:tc>
      </w:tr>
      <w:tr w:rsidR="001964AA" w:rsidRPr="00600E98" w14:paraId="499C7108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2FB99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AFC57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2F74B1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1964AA" w:rsidRPr="00600E98" w14:paraId="0E9024FF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2BBB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F6706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200C99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Opinia i raport biegłego rewidenta z badania sprawozdania za ostatni rok obrotowy, jeśli z ustawy z dnia 29 września 1994 r.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1964AA" w:rsidRPr="00600E98" w14:paraId="50F3589E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81531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1C860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F0E0F8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polustracyjnymi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oraz informacja o ich realizacji przez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półdzielnię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964AA" w:rsidRPr="00600E98" w14:paraId="63B8405E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B8D07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E0109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FA98A7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 przypadku TBS informacje, dotyczące:</w:t>
            </w:r>
          </w:p>
          <w:p w14:paraId="18BF051A" w14:textId="77777777"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wysokości stawek czynszów w zasobach kredytowanych przez </w:t>
            </w:r>
            <w:r w:rsidR="002E1C7B">
              <w:rPr>
                <w:rFonts w:asciiTheme="minorHAnsi" w:hAnsiTheme="minorHAnsi"/>
                <w:sz w:val="22"/>
                <w:szCs w:val="22"/>
                <w:lang w:val="pl-PL"/>
              </w:rPr>
              <w:t>MARR</w:t>
            </w:r>
            <w:r w:rsidR="00C21A6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SA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oraz  ponoszonych kosztów działalności, wyniku uzyskiwanego z pozostałych obszarów działalności – sporządzone na formularzu udostępnionym przez </w:t>
            </w:r>
            <w:r w:rsidR="00C21A68">
              <w:rPr>
                <w:rFonts w:asciiTheme="minorHAnsi" w:hAnsiTheme="minorHAnsi"/>
                <w:sz w:val="22"/>
                <w:szCs w:val="22"/>
                <w:lang w:val="pl-PL"/>
              </w:rPr>
              <w:t>MARR SA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73338664" w14:textId="77777777"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zaciągniętych i wnioskowanych zobowiązań – dokument własny TBS przedstawiający harmonogram spłat kredytów (kapitał + odsetki w ujęciu rocznym) posiadanych w innych bankach i instytucjach finansowych oraz dla wnioskowanej pożyczki,</w:t>
            </w:r>
          </w:p>
          <w:p w14:paraId="1AB7A344" w14:textId="77777777" w:rsidR="001964AA" w:rsidRPr="00600E98" w:rsidRDefault="001964AA" w:rsidP="001964AA">
            <w:pPr>
              <w:pStyle w:val="BGKUstp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planowanych środków na remonty,</w:t>
            </w:r>
          </w:p>
          <w:p w14:paraId="11FF21C7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743"/>
              <w:rPr>
                <w:rFonts w:asciiTheme="minorHAnsi" w:hAnsiTheme="minorHAnsi"/>
                <w:sz w:val="22"/>
                <w:szCs w:val="22"/>
              </w:rPr>
            </w:pPr>
          </w:p>
          <w:p w14:paraId="03BF7A02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wraz z opisem założeń na okres kredytowania.</w:t>
            </w:r>
          </w:p>
        </w:tc>
      </w:tr>
      <w:tr w:rsidR="001964AA" w:rsidRPr="00600E98" w14:paraId="49DA1D54" w14:textId="77777777" w:rsidTr="002548E2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4558" w14:textId="77777777" w:rsidR="001964AA" w:rsidRPr="00600E98" w:rsidRDefault="001964AA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309BA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E8E65B" w14:textId="77777777" w:rsidR="001964AA" w:rsidRPr="00600E98" w:rsidRDefault="001964AA" w:rsidP="002548E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Kalkulacja stawki czynszu/opłaty eksploatacyjnej dla zasobu objętego wnioskiem – na formularzu udostępnionym przez </w:t>
            </w:r>
            <w:r w:rsidR="006B1B34">
              <w:rPr>
                <w:rFonts w:asciiTheme="minorHAnsi" w:hAnsiTheme="minorHAnsi"/>
                <w:sz w:val="22"/>
                <w:szCs w:val="22"/>
                <w:lang w:val="pl-PL"/>
              </w:rPr>
              <w:t>MARR SA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1964AA" w:rsidRPr="00600E98" w14:paraId="6408B33E" w14:textId="77777777" w:rsidTr="002548E2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B69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AA90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DA33FA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1964AA" w:rsidRPr="00600E98" w14:paraId="66988156" w14:textId="77777777" w:rsidTr="002548E2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EEB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9EB4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40375C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1964AA" w:rsidRPr="00600E98" w14:paraId="7DF5BBF6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B3EF" w14:textId="77777777" w:rsidR="001964AA" w:rsidRPr="00600E98" w:rsidRDefault="001964AA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9CAF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F4BCA4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DD4404" w:rsidRPr="00600E98" w14:paraId="1FC7569A" w14:textId="77777777" w:rsidTr="002548E2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B25" w14:textId="77777777" w:rsidR="00DD4404" w:rsidRPr="00600E98" w:rsidRDefault="00456F92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312B" w14:textId="77777777"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291996" w14:textId="77777777" w:rsidR="00DD4404" w:rsidRPr="00600E98" w:rsidRDefault="00DD4404" w:rsidP="002548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Zaświadczenie z Urzędu Gminy o niezaleganiu z podatkami</w:t>
            </w:r>
          </w:p>
        </w:tc>
      </w:tr>
      <w:tr w:rsidR="001964AA" w:rsidRPr="00600E98" w14:paraId="10D198F3" w14:textId="77777777" w:rsidTr="002548E2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3E2" w14:textId="77777777" w:rsidR="001964AA" w:rsidRPr="00600E98" w:rsidRDefault="001964AA" w:rsidP="002548E2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14:paraId="53E55F91" w14:textId="77777777" w:rsidR="001964AA" w:rsidRPr="00600E98" w:rsidRDefault="001964AA" w:rsidP="001964A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21902DD8" w14:textId="77777777" w:rsidR="001964AA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333B8E16" w14:textId="77777777" w:rsidR="001964AA" w:rsidRPr="00600E98" w:rsidRDefault="001964AA" w:rsidP="001964A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0EC6BAEF" w14:textId="77777777" w:rsidR="001964AA" w:rsidRPr="00600E98" w:rsidRDefault="001964AA" w:rsidP="001964AA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………….…………………………………………………..</w:t>
      </w:r>
    </w:p>
    <w:p w14:paraId="78FE2D99" w14:textId="77777777" w:rsidR="001964AA" w:rsidRPr="00600E98" w:rsidRDefault="001964AA" w:rsidP="001964A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4A28516D" w14:textId="77777777" w:rsidR="001964AA" w:rsidRPr="00600E98" w:rsidRDefault="001964AA" w:rsidP="001964AA">
      <w:pPr>
        <w:rPr>
          <w:rFonts w:asciiTheme="minorHAnsi" w:hAnsiTheme="minorHAnsi"/>
        </w:rPr>
      </w:pPr>
    </w:p>
    <w:p w14:paraId="07C88C68" w14:textId="77777777" w:rsidR="001964AA" w:rsidRPr="00A4499E" w:rsidRDefault="001964AA" w:rsidP="001964AA">
      <w:pPr>
        <w:rPr>
          <w:rFonts w:asciiTheme="minorHAnsi" w:hAnsiTheme="minorHAnsi"/>
        </w:rPr>
      </w:pPr>
    </w:p>
    <w:p w14:paraId="33BF2209" w14:textId="77777777" w:rsidR="00A06E40" w:rsidRDefault="00A06E40"/>
    <w:sectPr w:rsidR="00A06E40" w:rsidSect="00FA63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D514" w14:textId="77777777" w:rsidR="008F73E1" w:rsidRDefault="008F73E1" w:rsidP="001964AA">
      <w:r>
        <w:separator/>
      </w:r>
    </w:p>
  </w:endnote>
  <w:endnote w:type="continuationSeparator" w:id="0">
    <w:p w14:paraId="282FB14B" w14:textId="77777777" w:rsidR="008F73E1" w:rsidRDefault="008F73E1" w:rsidP="001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BC97" w14:textId="77777777" w:rsidR="00CF17C2" w:rsidRPr="00A4499E" w:rsidRDefault="00F967C8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D81477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>
      <w:rPr>
        <w:rFonts w:asciiTheme="minorHAnsi" w:hAnsiTheme="minorHAnsi"/>
        <w:bCs/>
        <w:sz w:val="22"/>
        <w:szCs w:val="22"/>
      </w:rPr>
      <w:t>/2</w:t>
    </w:r>
  </w:p>
  <w:p w14:paraId="0507CB7E" w14:textId="77777777" w:rsidR="00CF17C2" w:rsidRDefault="003E5399" w:rsidP="003E5399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4AB02307" wp14:editId="623C972A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ADA2" w14:textId="77777777" w:rsidR="008F2C9F" w:rsidRDefault="008F2C9F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18C9DA1F" wp14:editId="12C19455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052E" w14:textId="77777777" w:rsidR="008F73E1" w:rsidRDefault="008F73E1" w:rsidP="001964AA">
      <w:r>
        <w:separator/>
      </w:r>
    </w:p>
  </w:footnote>
  <w:footnote w:type="continuationSeparator" w:id="0">
    <w:p w14:paraId="6151FAB3" w14:textId="77777777" w:rsidR="008F73E1" w:rsidRDefault="008F73E1" w:rsidP="0019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5D76" w14:textId="77777777" w:rsidR="00D34BD0" w:rsidRDefault="00D34BD0">
    <w:pPr>
      <w:pStyle w:val="Nagwek"/>
    </w:pPr>
    <w:r>
      <w:rPr>
        <w:noProof/>
      </w:rPr>
      <w:drawing>
        <wp:inline distT="0" distB="0" distL="0" distR="0" wp14:anchorId="172BB5B1" wp14:editId="02E5F336">
          <wp:extent cx="973455" cy="508000"/>
          <wp:effectExtent l="0" t="0" r="0" b="6350"/>
          <wp:docPr id="5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F745A5" w14:textId="77777777" w:rsidR="00600E98" w:rsidRDefault="008F7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71A2" w14:textId="77777777" w:rsidR="00CF17C2" w:rsidRDefault="00F967C8" w:rsidP="008F2C9F">
    <w:pPr>
      <w:pStyle w:val="Nagwek"/>
    </w:pPr>
    <w:r>
      <w:rPr>
        <w:noProof/>
      </w:rPr>
      <w:t xml:space="preserve">  </w:t>
    </w:r>
    <w:r w:rsidR="008F2C9F">
      <w:rPr>
        <w:noProof/>
      </w:rPr>
      <w:drawing>
        <wp:inline distT="0" distB="0" distL="0" distR="0" wp14:anchorId="49800C03" wp14:editId="50599C31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14:paraId="72593A0D" w14:textId="178A939A" w:rsidR="008B54FB" w:rsidRPr="00750033" w:rsidRDefault="00F967C8" w:rsidP="008B54FB">
    <w:pPr>
      <w:spacing w:before="120"/>
      <w:jc w:val="center"/>
      <w:rPr>
        <w:rFonts w:ascii="Calibri" w:hAnsi="Calibri" w:cs="Calibri"/>
        <w:b/>
        <w:sz w:val="19"/>
        <w:szCs w:val="19"/>
      </w:rPr>
    </w:pPr>
    <w:r w:rsidRPr="00750033">
      <w:rPr>
        <w:rFonts w:asciiTheme="minorHAnsi" w:hAnsiTheme="minorHAnsi"/>
        <w:b/>
        <w:sz w:val="19"/>
        <w:szCs w:val="19"/>
      </w:rPr>
      <w:t xml:space="preserve">Załącznik nr 3 </w:t>
    </w:r>
    <w:r w:rsidR="008B54FB" w:rsidRPr="00750033">
      <w:rPr>
        <w:rFonts w:ascii="Calibri" w:hAnsi="Calibri"/>
        <w:b/>
        <w:sz w:val="19"/>
        <w:szCs w:val="19"/>
      </w:rPr>
      <w:t xml:space="preserve">do wniosku o udzielenie pożyczki w ramach </w:t>
    </w:r>
    <w:r w:rsidR="008B54FB" w:rsidRPr="00750033">
      <w:rPr>
        <w:rFonts w:ascii="Calibri" w:hAnsi="Calibri" w:cs="Calibri"/>
        <w:b/>
        <w:sz w:val="19"/>
        <w:szCs w:val="19"/>
      </w:rPr>
      <w:t>projektu „ Pożyczka na efektywność energetyczną</w:t>
    </w:r>
    <w:r w:rsidR="00750033" w:rsidRPr="00750033">
      <w:rPr>
        <w:rFonts w:ascii="Calibri" w:hAnsi="Calibri" w:cs="Calibri"/>
        <w:b/>
        <w:sz w:val="19"/>
        <w:szCs w:val="19"/>
      </w:rPr>
      <w:t xml:space="preserve"> II</w:t>
    </w:r>
    <w:r w:rsidR="008B54FB" w:rsidRPr="00750033">
      <w:rPr>
        <w:rFonts w:ascii="Calibri" w:hAnsi="Calibri" w:cs="Calibri"/>
        <w:b/>
        <w:sz w:val="19"/>
        <w:szCs w:val="19"/>
      </w:rPr>
      <w:t>”</w:t>
    </w:r>
  </w:p>
  <w:p w14:paraId="6414FBA2" w14:textId="77777777" w:rsidR="008B54FB" w:rsidRPr="00C960C6" w:rsidRDefault="008B54FB" w:rsidP="008B54FB">
    <w:pPr>
      <w:tabs>
        <w:tab w:val="left" w:pos="3969"/>
      </w:tabs>
      <w:spacing w:before="240"/>
      <w:ind w:left="3969" w:hanging="283"/>
      <w:jc w:val="right"/>
      <w:rPr>
        <w:rFonts w:ascii="Calibri" w:hAnsi="Calibri"/>
        <w:sz w:val="20"/>
        <w:szCs w:val="20"/>
      </w:rPr>
    </w:pPr>
    <w:r w:rsidRPr="00C960C6">
      <w:rPr>
        <w:rFonts w:ascii="Calibri" w:hAnsi="Calibri"/>
        <w:sz w:val="20"/>
        <w:szCs w:val="20"/>
      </w:rPr>
      <w:t xml:space="preserve"> </w:t>
    </w:r>
    <w:r w:rsidRPr="00710187">
      <w:rPr>
        <w:rFonts w:ascii="Calibri" w:hAnsi="Calibri"/>
        <w:sz w:val="20"/>
        <w:szCs w:val="20"/>
      </w:rPr>
      <w:t>Poddziałanie 4.3.4. Głęboka modernizacja energetyczna budynków</w:t>
    </w:r>
    <w:r>
      <w:rPr>
        <w:rFonts w:ascii="Calibri" w:hAnsi="Calibri"/>
        <w:sz w:val="20"/>
        <w:szCs w:val="20"/>
      </w:rPr>
      <w:t xml:space="preserve"> wielorodzinnych mieszkaniowych</w:t>
    </w:r>
  </w:p>
  <w:p w14:paraId="140659E2" w14:textId="77777777" w:rsidR="00FA6304" w:rsidRPr="00600E98" w:rsidRDefault="008F73E1" w:rsidP="00FA6304">
    <w:pPr>
      <w:ind w:left="3969"/>
      <w:jc w:val="right"/>
      <w:rPr>
        <w:rFonts w:asciiTheme="minorHAnsi" w:hAnsiTheme="minorHAnsi"/>
        <w:sz w:val="20"/>
        <w:szCs w:val="20"/>
      </w:rPr>
    </w:pPr>
  </w:p>
  <w:p w14:paraId="52B2F962" w14:textId="77777777" w:rsidR="00CF17C2" w:rsidRDefault="008F73E1" w:rsidP="008D7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AA"/>
    <w:rsid w:val="00091127"/>
    <w:rsid w:val="00166349"/>
    <w:rsid w:val="001964AA"/>
    <w:rsid w:val="001C0F8F"/>
    <w:rsid w:val="002E1C7B"/>
    <w:rsid w:val="003E5399"/>
    <w:rsid w:val="00456F92"/>
    <w:rsid w:val="004E477B"/>
    <w:rsid w:val="004F3470"/>
    <w:rsid w:val="00544184"/>
    <w:rsid w:val="005B10F2"/>
    <w:rsid w:val="006B1B34"/>
    <w:rsid w:val="00750033"/>
    <w:rsid w:val="007E6362"/>
    <w:rsid w:val="008B54FB"/>
    <w:rsid w:val="008F2C9F"/>
    <w:rsid w:val="008F73E1"/>
    <w:rsid w:val="00A06E40"/>
    <w:rsid w:val="00C21A68"/>
    <w:rsid w:val="00D34BD0"/>
    <w:rsid w:val="00D81477"/>
    <w:rsid w:val="00DD4404"/>
    <w:rsid w:val="00F366B9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646"/>
  <w15:docId w15:val="{D89EFBAB-3E7D-4477-AF4D-3E76766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64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1964AA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1964AA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1964A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1964AA"/>
    <w:pPr>
      <w:numPr>
        <w:ilvl w:val="3"/>
        <w:numId w:val="2"/>
      </w:numPr>
      <w:jc w:val="both"/>
    </w:pPr>
  </w:style>
  <w:style w:type="paragraph" w:customStyle="1" w:styleId="BGKParagraf">
    <w:name w:val="BGK Paragraf"/>
    <w:basedOn w:val="Normalny"/>
    <w:next w:val="Normalny"/>
    <w:rsid w:val="001964AA"/>
    <w:pPr>
      <w:keepNext/>
      <w:numPr>
        <w:numId w:val="2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1964AA"/>
    <w:pPr>
      <w:numPr>
        <w:ilvl w:val="2"/>
        <w:numId w:val="2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1964AA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1964AA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96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Barańska-Płonka</dc:creator>
  <cp:lastModifiedBy>Rafał Wdowicz</cp:lastModifiedBy>
  <cp:revision>3</cp:revision>
  <cp:lastPrinted>2018-03-19T13:18:00Z</cp:lastPrinted>
  <dcterms:created xsi:type="dcterms:W3CDTF">2020-10-22T09:21:00Z</dcterms:created>
  <dcterms:modified xsi:type="dcterms:W3CDTF">2020-10-22T09:46:00Z</dcterms:modified>
</cp:coreProperties>
</file>