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11" w:rsidRPr="00E35874" w:rsidRDefault="001A7381" w:rsidP="00E35874">
      <w:pPr>
        <w:pStyle w:val="Nagwek1"/>
        <w:pBdr>
          <w:bottom w:val="single" w:sz="4" w:space="1" w:color="auto"/>
        </w:pBdr>
        <w:spacing w:before="120"/>
        <w:jc w:val="both"/>
        <w:rPr>
          <w:rFonts w:ascii="Verdana" w:hAnsi="Verdana"/>
          <w:b w:val="0"/>
          <w:sz w:val="18"/>
          <w:szCs w:val="18"/>
        </w:rPr>
      </w:pPr>
      <w:r w:rsidRPr="00E35874">
        <w:rPr>
          <w:rFonts w:ascii="Verdana" w:hAnsi="Verdana"/>
          <w:b w:val="0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="00090108">
        <w:rPr>
          <w:rFonts w:ascii="Verdana" w:hAnsi="Verdana"/>
          <w:b w:val="0"/>
          <w:i/>
          <w:sz w:val="18"/>
          <w:szCs w:val="18"/>
        </w:rPr>
        <w:t>Załącznik nr 8</w:t>
      </w:r>
    </w:p>
    <w:p w:rsidR="00004711" w:rsidRPr="00F47A15" w:rsidRDefault="001A7381" w:rsidP="00F47A15">
      <w:pPr>
        <w:pStyle w:val="Nagwek1"/>
        <w:pBdr>
          <w:bottom w:val="single" w:sz="4" w:space="1" w:color="auto"/>
        </w:pBdr>
        <w:spacing w:before="120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Małopolska Agencja Rozwoju Regionalnego S.A. </w:t>
      </w:r>
      <w:proofErr w:type="gramStart"/>
      <w:r w:rsidRPr="00F47A15">
        <w:rPr>
          <w:rFonts w:ascii="Verdana" w:hAnsi="Verdana"/>
          <w:sz w:val="18"/>
          <w:szCs w:val="18"/>
        </w:rPr>
        <w:t>w</w:t>
      </w:r>
      <w:proofErr w:type="gramEnd"/>
      <w:r w:rsidRPr="00F47A15">
        <w:rPr>
          <w:rFonts w:ascii="Verdana" w:hAnsi="Verdana"/>
          <w:sz w:val="18"/>
          <w:szCs w:val="18"/>
        </w:rPr>
        <w:t xml:space="preserve"> Krakowie</w:t>
      </w:r>
    </w:p>
    <w:p w:rsidR="00004711" w:rsidRPr="00F47A15" w:rsidRDefault="001A7381" w:rsidP="00F47A15">
      <w:pPr>
        <w:pStyle w:val="Nagwek1"/>
        <w:pBdr>
          <w:bottom w:val="single" w:sz="4" w:space="1" w:color="auto"/>
        </w:pBdr>
        <w:spacing w:before="120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i/>
          <w:sz w:val="18"/>
          <w:szCs w:val="18"/>
        </w:rPr>
        <w:t>Małopolski Fundusz Pożyczkowy</w:t>
      </w:r>
    </w:p>
    <w:p w:rsidR="00004711" w:rsidRPr="00F47A15" w:rsidRDefault="00BF3C26" w:rsidP="00F47A15">
      <w:pPr>
        <w:pStyle w:val="Nagwek1"/>
        <w:spacing w:before="1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MARR/................/20</w:t>
      </w:r>
      <w:r w:rsidR="001A7381" w:rsidRPr="00F47A15">
        <w:rPr>
          <w:rFonts w:ascii="Verdana" w:hAnsi="Verdana"/>
          <w:sz w:val="18"/>
          <w:szCs w:val="18"/>
        </w:rPr>
        <w:t>.../DIF</w:t>
      </w:r>
    </w:p>
    <w:p w:rsidR="00090108" w:rsidRDefault="00090108" w:rsidP="00F47A15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Aneks nr …..</w:t>
      </w:r>
    </w:p>
    <w:p w:rsidR="00090108" w:rsidRDefault="00090108" w:rsidP="00F47A15">
      <w:pPr>
        <w:spacing w:before="120"/>
        <w:jc w:val="center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z</w:t>
      </w:r>
      <w:proofErr w:type="gramEnd"/>
      <w:r>
        <w:rPr>
          <w:rFonts w:ascii="Verdana" w:hAnsi="Verdana"/>
          <w:b/>
          <w:sz w:val="18"/>
          <w:szCs w:val="18"/>
        </w:rPr>
        <w:t xml:space="preserve"> dnia ………… 2020 r.</w:t>
      </w:r>
    </w:p>
    <w:p w:rsidR="00004711" w:rsidRPr="00F47A15" w:rsidRDefault="00090108" w:rsidP="00F47A15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 u</w:t>
      </w:r>
      <w:r w:rsidR="001A7381" w:rsidRPr="00F47A15">
        <w:rPr>
          <w:rFonts w:ascii="Verdana" w:hAnsi="Verdana"/>
          <w:b/>
          <w:sz w:val="18"/>
          <w:szCs w:val="18"/>
        </w:rPr>
        <w:t>mow</w:t>
      </w:r>
      <w:r>
        <w:rPr>
          <w:rFonts w:ascii="Verdana" w:hAnsi="Verdana"/>
          <w:b/>
          <w:sz w:val="18"/>
          <w:szCs w:val="18"/>
        </w:rPr>
        <w:t>y</w:t>
      </w:r>
      <w:r w:rsidR="00BF3C26">
        <w:rPr>
          <w:rFonts w:ascii="Verdana" w:hAnsi="Verdana"/>
          <w:b/>
          <w:sz w:val="18"/>
          <w:szCs w:val="18"/>
        </w:rPr>
        <w:t xml:space="preserve"> pożyczki </w:t>
      </w:r>
      <w:proofErr w:type="gramStart"/>
      <w:r w:rsidR="00BF3C26">
        <w:rPr>
          <w:rFonts w:ascii="Verdana" w:hAnsi="Verdana"/>
          <w:b/>
          <w:sz w:val="18"/>
          <w:szCs w:val="18"/>
        </w:rPr>
        <w:t>nr ........../</w:t>
      </w:r>
      <w:proofErr w:type="gramEnd"/>
      <w:r w:rsidR="00BF3C26">
        <w:rPr>
          <w:rFonts w:ascii="Verdana" w:hAnsi="Verdana"/>
          <w:b/>
          <w:sz w:val="18"/>
          <w:szCs w:val="18"/>
        </w:rPr>
        <w:t>MFP/20</w:t>
      </w:r>
      <w:r w:rsidR="001A7381" w:rsidRPr="00F47A15">
        <w:rPr>
          <w:rFonts w:ascii="Verdana" w:hAnsi="Verdana"/>
          <w:b/>
          <w:sz w:val="18"/>
          <w:szCs w:val="18"/>
        </w:rPr>
        <w:t>...</w:t>
      </w:r>
    </w:p>
    <w:p w:rsidR="00004711" w:rsidRPr="00F47A15" w:rsidRDefault="001A7381" w:rsidP="00F47A15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F47A15">
        <w:rPr>
          <w:rFonts w:ascii="Verdana" w:hAnsi="Verdana"/>
          <w:b/>
          <w:sz w:val="18"/>
          <w:szCs w:val="18"/>
        </w:rPr>
        <w:t>zawart</w:t>
      </w:r>
      <w:r w:rsidR="00090108">
        <w:rPr>
          <w:rFonts w:ascii="Verdana" w:hAnsi="Verdana"/>
          <w:b/>
          <w:sz w:val="18"/>
          <w:szCs w:val="18"/>
        </w:rPr>
        <w:t>ej</w:t>
      </w:r>
      <w:r w:rsidRPr="00F47A15">
        <w:rPr>
          <w:rFonts w:ascii="Verdana" w:hAnsi="Verdana"/>
          <w:b/>
          <w:sz w:val="18"/>
          <w:szCs w:val="18"/>
        </w:rPr>
        <w:t xml:space="preserve"> w </w:t>
      </w:r>
      <w:r w:rsidR="00BF3C26">
        <w:rPr>
          <w:rFonts w:ascii="Verdana" w:hAnsi="Verdana"/>
          <w:b/>
          <w:sz w:val="18"/>
          <w:szCs w:val="18"/>
        </w:rPr>
        <w:t xml:space="preserve">Krakowie w </w:t>
      </w:r>
      <w:proofErr w:type="gramStart"/>
      <w:r w:rsidR="00BF3C26">
        <w:rPr>
          <w:rFonts w:ascii="Verdana" w:hAnsi="Verdana"/>
          <w:b/>
          <w:sz w:val="18"/>
          <w:szCs w:val="18"/>
        </w:rPr>
        <w:t>dniu ............ 20</w:t>
      </w:r>
      <w:r w:rsidRPr="00F47A15">
        <w:rPr>
          <w:rFonts w:ascii="Verdana" w:hAnsi="Verdana"/>
          <w:b/>
          <w:sz w:val="18"/>
          <w:szCs w:val="18"/>
        </w:rPr>
        <w:t>... r</w:t>
      </w:r>
      <w:proofErr w:type="gramEnd"/>
    </w:p>
    <w:p w:rsidR="00004711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proofErr w:type="gramStart"/>
      <w:r w:rsidRPr="00F47A15">
        <w:rPr>
          <w:rFonts w:ascii="Verdana" w:hAnsi="Verdana"/>
          <w:sz w:val="18"/>
          <w:szCs w:val="18"/>
        </w:rPr>
        <w:t>pomiędzy</w:t>
      </w:r>
      <w:proofErr w:type="gramEnd"/>
      <w:r w:rsidRPr="00F47A15">
        <w:rPr>
          <w:rFonts w:ascii="Verdana" w:hAnsi="Verdana"/>
          <w:sz w:val="18"/>
          <w:szCs w:val="18"/>
        </w:rPr>
        <w:t xml:space="preserve">: </w:t>
      </w:r>
    </w:p>
    <w:p w:rsidR="00004711" w:rsidRPr="00BB3019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BB3019">
        <w:rPr>
          <w:rFonts w:ascii="Verdana" w:hAnsi="Verdana"/>
          <w:sz w:val="18"/>
          <w:szCs w:val="18"/>
        </w:rPr>
        <w:t xml:space="preserve">Małopolską Agencją Rozwoju Regionalnego S.A. </w:t>
      </w:r>
      <w:proofErr w:type="gramStart"/>
      <w:r w:rsidRPr="00BB3019">
        <w:rPr>
          <w:rFonts w:ascii="Verdana" w:hAnsi="Verdana"/>
          <w:sz w:val="18"/>
          <w:szCs w:val="18"/>
        </w:rPr>
        <w:t>z</w:t>
      </w:r>
      <w:proofErr w:type="gramEnd"/>
      <w:r w:rsidRPr="00BB3019">
        <w:rPr>
          <w:rFonts w:ascii="Verdana" w:hAnsi="Verdana"/>
          <w:sz w:val="18"/>
          <w:szCs w:val="18"/>
        </w:rPr>
        <w:t xml:space="preserve"> siedzibą w Krakowie przy</w:t>
      </w:r>
      <w:r w:rsidR="00AD517E" w:rsidRPr="00BB3019">
        <w:rPr>
          <w:rFonts w:ascii="Verdana" w:hAnsi="Verdana"/>
          <w:sz w:val="18"/>
          <w:szCs w:val="18"/>
        </w:rPr>
        <w:t xml:space="preserve"> ul. </w:t>
      </w:r>
      <w:r w:rsidRPr="00BB3019">
        <w:rPr>
          <w:rFonts w:ascii="Verdana" w:hAnsi="Verdana"/>
          <w:sz w:val="18"/>
          <w:szCs w:val="18"/>
        </w:rPr>
        <w:t xml:space="preserve">Kordylewskiego 11, wpisaną pod numerem KRS: 0000033198 do Rejestru Przedsiębiorców prowadzonego przez Sąd Rejonowy dla </w:t>
      </w:r>
      <w:proofErr w:type="spellStart"/>
      <w:r w:rsidRPr="00BB3019">
        <w:rPr>
          <w:rFonts w:ascii="Verdana" w:hAnsi="Verdana"/>
          <w:sz w:val="18"/>
          <w:szCs w:val="18"/>
        </w:rPr>
        <w:t>Krakowa-Śródmieścia</w:t>
      </w:r>
      <w:proofErr w:type="spellEnd"/>
      <w:r w:rsidRPr="00BB3019">
        <w:rPr>
          <w:rFonts w:ascii="Verdana" w:hAnsi="Verdana"/>
          <w:sz w:val="18"/>
          <w:szCs w:val="18"/>
        </w:rPr>
        <w:t xml:space="preserve"> w Krakowie XI Wydział Gospodarczy Krajowego Rejestru Sądowego, reprezentowaną przez:,</w:t>
      </w:r>
    </w:p>
    <w:p w:rsidR="00AD517E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</w:t>
      </w:r>
    </w:p>
    <w:p w:rsidR="00004711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zwan</w:t>
      </w:r>
      <w:r w:rsidR="00AD517E" w:rsidRPr="00F47A15">
        <w:rPr>
          <w:rFonts w:ascii="Verdana" w:hAnsi="Verdana"/>
          <w:sz w:val="18"/>
          <w:szCs w:val="18"/>
        </w:rPr>
        <w:t>ą</w:t>
      </w:r>
      <w:r w:rsidRPr="00F47A15">
        <w:rPr>
          <w:rFonts w:ascii="Verdana" w:hAnsi="Verdana"/>
          <w:sz w:val="18"/>
          <w:szCs w:val="18"/>
        </w:rPr>
        <w:t xml:space="preserve"> dalej MARR S.</w:t>
      </w:r>
      <w:proofErr w:type="gramStart"/>
      <w:r w:rsidRPr="00F47A15">
        <w:rPr>
          <w:rFonts w:ascii="Verdana" w:hAnsi="Verdana"/>
          <w:sz w:val="18"/>
          <w:szCs w:val="18"/>
        </w:rPr>
        <w:t>A. ,</w:t>
      </w:r>
      <w:proofErr w:type="gramEnd"/>
    </w:p>
    <w:p w:rsidR="00004711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proofErr w:type="gramStart"/>
      <w:r w:rsidRPr="00F47A15">
        <w:rPr>
          <w:rFonts w:ascii="Verdana" w:hAnsi="Verdana"/>
          <w:sz w:val="18"/>
          <w:szCs w:val="18"/>
        </w:rPr>
        <w:t>a</w:t>
      </w:r>
      <w:proofErr w:type="gramEnd"/>
    </w:p>
    <w:p w:rsidR="00004711" w:rsidRPr="00F47A15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</w:t>
      </w:r>
    </w:p>
    <w:p w:rsidR="00004711" w:rsidRPr="00F47A15" w:rsidRDefault="001A7381" w:rsidP="00F47A15">
      <w:pPr>
        <w:pStyle w:val="Tekstpodstawowy"/>
        <w:widowControl w:val="0"/>
        <w:spacing w:before="120"/>
        <w:rPr>
          <w:rFonts w:ascii="Verdana" w:hAnsi="Verdana"/>
          <w:b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(oznaczenie kontrahenta)</w:t>
      </w:r>
    </w:p>
    <w:p w:rsidR="00004711" w:rsidRDefault="001A7381" w:rsidP="00F47A15">
      <w:pPr>
        <w:spacing w:before="120"/>
        <w:jc w:val="both"/>
        <w:rPr>
          <w:rFonts w:ascii="Verdana" w:hAnsi="Verdana"/>
          <w:sz w:val="18"/>
          <w:szCs w:val="18"/>
        </w:rPr>
      </w:pPr>
      <w:proofErr w:type="gramStart"/>
      <w:r w:rsidRPr="00F47A15">
        <w:rPr>
          <w:rFonts w:ascii="Verdana" w:hAnsi="Verdana"/>
          <w:sz w:val="18"/>
          <w:szCs w:val="18"/>
        </w:rPr>
        <w:t>zwanym</w:t>
      </w:r>
      <w:proofErr w:type="gramEnd"/>
      <w:r w:rsidRPr="00F47A15">
        <w:rPr>
          <w:rFonts w:ascii="Verdana" w:hAnsi="Verdana"/>
          <w:sz w:val="18"/>
          <w:szCs w:val="18"/>
        </w:rPr>
        <w:t xml:space="preserve"> dalej Beneficjentem.</w:t>
      </w:r>
    </w:p>
    <w:p w:rsidR="00FC47F6" w:rsidRPr="00F47A15" w:rsidRDefault="00FC47F6" w:rsidP="00F47A15">
      <w:pPr>
        <w:spacing w:before="120"/>
        <w:jc w:val="both"/>
        <w:rPr>
          <w:rFonts w:ascii="Verdana" w:hAnsi="Verdana"/>
          <w:sz w:val="18"/>
          <w:szCs w:val="18"/>
        </w:rPr>
      </w:pPr>
    </w:p>
    <w:p w:rsidR="007B3AE1" w:rsidRPr="00117B5D" w:rsidRDefault="007B3AE1" w:rsidP="007B3AE1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 w:rsidRPr="00117B5D">
        <w:rPr>
          <w:rFonts w:ascii="Verdana" w:hAnsi="Verdana" w:cs="Calibri"/>
          <w:i/>
          <w:sz w:val="18"/>
          <w:szCs w:val="18"/>
        </w:rPr>
        <w:t>W związku ze skutkami epidemii COVID-19, celem zabezpieczenia płynności w firmach</w:t>
      </w:r>
    </w:p>
    <w:p w:rsidR="007B3AE1" w:rsidRPr="00117B5D" w:rsidRDefault="007B3AE1" w:rsidP="007B3AE1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proofErr w:type="gramStart"/>
      <w:r w:rsidRPr="00117B5D">
        <w:rPr>
          <w:rFonts w:ascii="Verdana" w:hAnsi="Verdana" w:cs="Calibri"/>
          <w:i/>
          <w:sz w:val="18"/>
          <w:szCs w:val="18"/>
        </w:rPr>
        <w:t>z</w:t>
      </w:r>
      <w:proofErr w:type="gramEnd"/>
      <w:r w:rsidRPr="00117B5D">
        <w:rPr>
          <w:rFonts w:ascii="Verdana" w:hAnsi="Verdana" w:cs="Calibri"/>
          <w:i/>
          <w:sz w:val="18"/>
          <w:szCs w:val="18"/>
        </w:rPr>
        <w:t> sektora MŚP oraz utrzymania miejsc pracy, Strony dokonują zmiany</w:t>
      </w:r>
    </w:p>
    <w:p w:rsidR="007B3AE1" w:rsidRPr="00117B5D" w:rsidRDefault="007B3AE1" w:rsidP="007B3AE1">
      <w:pPr>
        <w:spacing w:before="120"/>
        <w:jc w:val="center"/>
        <w:rPr>
          <w:rFonts w:ascii="Verdana" w:hAnsi="Verdana"/>
          <w:i/>
          <w:sz w:val="18"/>
          <w:szCs w:val="18"/>
        </w:rPr>
      </w:pPr>
      <w:r w:rsidRPr="00117B5D">
        <w:rPr>
          <w:rFonts w:ascii="Verdana" w:hAnsi="Verdana" w:cs="Calibri"/>
          <w:i/>
          <w:sz w:val="18"/>
          <w:szCs w:val="18"/>
        </w:rPr>
        <w:t xml:space="preserve">umowy </w:t>
      </w:r>
      <w:r>
        <w:rPr>
          <w:rFonts w:ascii="Verdana" w:hAnsi="Verdana" w:cs="Calibri"/>
          <w:i/>
          <w:sz w:val="18"/>
          <w:szCs w:val="18"/>
        </w:rPr>
        <w:t>pożyczki,</w:t>
      </w:r>
      <w:r w:rsidRPr="00117B5D">
        <w:rPr>
          <w:rFonts w:ascii="Verdana" w:hAnsi="Verdana" w:cs="Calibri"/>
          <w:i/>
          <w:sz w:val="18"/>
          <w:szCs w:val="18"/>
        </w:rPr>
        <w:t xml:space="preserve"> </w:t>
      </w:r>
      <w:proofErr w:type="gramStart"/>
      <w:r w:rsidRPr="00117B5D">
        <w:rPr>
          <w:rFonts w:ascii="Verdana" w:hAnsi="Verdana" w:cs="Calibri"/>
          <w:i/>
          <w:sz w:val="18"/>
          <w:szCs w:val="18"/>
        </w:rPr>
        <w:t>postanawiając co</w:t>
      </w:r>
      <w:proofErr w:type="gramEnd"/>
      <w:r w:rsidRPr="00117B5D">
        <w:rPr>
          <w:rFonts w:ascii="Verdana" w:hAnsi="Verdana" w:cs="Calibri"/>
          <w:i/>
          <w:sz w:val="18"/>
          <w:szCs w:val="18"/>
        </w:rPr>
        <w:t xml:space="preserve"> następuje.</w:t>
      </w:r>
    </w:p>
    <w:p w:rsidR="007B3AE1" w:rsidRPr="0067370D" w:rsidRDefault="007B3AE1" w:rsidP="007B3AE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B3AE1" w:rsidRPr="0067370D" w:rsidRDefault="007B3AE1" w:rsidP="007B3AE1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67370D">
        <w:rPr>
          <w:rFonts w:ascii="Verdana" w:hAnsi="Verdana"/>
          <w:sz w:val="18"/>
          <w:szCs w:val="18"/>
        </w:rPr>
        <w:t>§ 1</w:t>
      </w:r>
    </w:p>
    <w:p w:rsidR="007B3AE1" w:rsidRDefault="007B3AE1" w:rsidP="009E24A7">
      <w:pPr>
        <w:numPr>
          <w:ilvl w:val="0"/>
          <w:numId w:val="27"/>
        </w:numPr>
        <w:spacing w:before="12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Strony postanawiają dokonać zmiany § 2 ust. 1 umowy pożyczki, który otrzymuje następujące brzmienie:</w:t>
      </w:r>
    </w:p>
    <w:p w:rsidR="007B3AE1" w:rsidRPr="0067370D" w:rsidRDefault="007B3AE1" w:rsidP="009E24A7">
      <w:pPr>
        <w:spacing w:before="120"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„</w:t>
      </w:r>
      <w:r w:rsidRPr="0067370D">
        <w:rPr>
          <w:rFonts w:ascii="Verdana" w:hAnsi="Verdana"/>
          <w:sz w:val="18"/>
          <w:szCs w:val="18"/>
        </w:rPr>
        <w:t xml:space="preserve">Pożyczka udzielona jest na okres od </w:t>
      </w:r>
      <w:r>
        <w:rPr>
          <w:rFonts w:ascii="Verdana" w:hAnsi="Verdana"/>
          <w:sz w:val="18"/>
          <w:szCs w:val="18"/>
        </w:rPr>
        <w:t xml:space="preserve">…………. </w:t>
      </w:r>
      <w:proofErr w:type="gramStart"/>
      <w:r w:rsidRPr="0067370D">
        <w:rPr>
          <w:rFonts w:ascii="Verdana" w:hAnsi="Verdana"/>
          <w:sz w:val="18"/>
          <w:szCs w:val="18"/>
        </w:rPr>
        <w:t>roku</w:t>
      </w:r>
      <w:proofErr w:type="gramEnd"/>
      <w:r w:rsidRPr="0067370D">
        <w:rPr>
          <w:rFonts w:ascii="Verdana" w:hAnsi="Verdana"/>
          <w:sz w:val="18"/>
          <w:szCs w:val="18"/>
        </w:rPr>
        <w:t xml:space="preserve"> do </w:t>
      </w:r>
      <w:r>
        <w:rPr>
          <w:rFonts w:ascii="Verdana" w:hAnsi="Verdana"/>
          <w:sz w:val="18"/>
          <w:szCs w:val="18"/>
        </w:rPr>
        <w:t xml:space="preserve">…………. </w:t>
      </w:r>
      <w:proofErr w:type="gramStart"/>
      <w:r w:rsidRPr="0067370D">
        <w:rPr>
          <w:rFonts w:ascii="Verdana" w:hAnsi="Verdana"/>
          <w:sz w:val="18"/>
          <w:szCs w:val="18"/>
        </w:rPr>
        <w:t>roku</w:t>
      </w:r>
      <w:proofErr w:type="gramEnd"/>
      <w:r w:rsidRPr="0067370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”</w:t>
      </w:r>
    </w:p>
    <w:p w:rsidR="007B3AE1" w:rsidRDefault="007B3AE1" w:rsidP="009E24A7">
      <w:pPr>
        <w:numPr>
          <w:ilvl w:val="0"/>
          <w:numId w:val="27"/>
        </w:numPr>
        <w:spacing w:before="12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§ 2 ust. 2 dodaje się ust. 2a w następującym brzmieniu:</w:t>
      </w:r>
    </w:p>
    <w:p w:rsidR="007B3AE1" w:rsidRPr="00FC47F6" w:rsidRDefault="009E24A7" w:rsidP="009E24A7">
      <w:pPr>
        <w:spacing w:before="120" w:line="360" w:lineRule="auto"/>
        <w:ind w:firstLine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„</w:t>
      </w:r>
      <w:r w:rsidR="007B3AE1" w:rsidRPr="00FC47F6">
        <w:rPr>
          <w:rFonts w:ascii="Verdana" w:hAnsi="Verdana" w:cs="Calibri"/>
          <w:sz w:val="18"/>
          <w:szCs w:val="18"/>
        </w:rPr>
        <w:t>Beneficjentowi przysługuje dodatkowa:</w:t>
      </w:r>
    </w:p>
    <w:p w:rsidR="007B3AE1" w:rsidRPr="009E24A7" w:rsidRDefault="002D09B3" w:rsidP="009E24A7">
      <w:pPr>
        <w:spacing w:before="120" w:line="360" w:lineRule="auto"/>
        <w:ind w:left="426"/>
        <w:jc w:val="both"/>
        <w:rPr>
          <w:rFonts w:ascii="Verdana" w:hAnsi="Verdana" w:cs="Calibri"/>
          <w:sz w:val="18"/>
          <w:szCs w:val="18"/>
        </w:rPr>
      </w:pPr>
      <w:proofErr w:type="gramStart"/>
      <w:r w:rsidRPr="009E24A7">
        <w:rPr>
          <w:rFonts w:ascii="Verdana" w:hAnsi="Verdana" w:cs="Calibri"/>
          <w:sz w:val="18"/>
          <w:szCs w:val="18"/>
        </w:rPr>
        <w:t>dodatkowa</w:t>
      </w:r>
      <w:proofErr w:type="gramEnd"/>
      <w:r w:rsidRPr="009E24A7">
        <w:rPr>
          <w:rFonts w:ascii="Verdana" w:hAnsi="Verdana" w:cs="Calibri"/>
          <w:sz w:val="18"/>
          <w:szCs w:val="18"/>
        </w:rPr>
        <w:t xml:space="preserve"> …………. </w:t>
      </w:r>
      <w:r w:rsidR="007B3AE1" w:rsidRPr="009E24A7">
        <w:rPr>
          <w:rFonts w:ascii="Verdana" w:hAnsi="Verdana" w:cs="Calibri"/>
          <w:sz w:val="18"/>
          <w:szCs w:val="18"/>
        </w:rPr>
        <w:t>(</w:t>
      </w:r>
      <w:r w:rsidRPr="009E24A7">
        <w:rPr>
          <w:rFonts w:ascii="Verdana" w:hAnsi="Verdana" w:cs="Calibri"/>
          <w:sz w:val="18"/>
          <w:szCs w:val="18"/>
        </w:rPr>
        <w:t>……</w:t>
      </w:r>
      <w:r w:rsidR="007B3AE1" w:rsidRPr="009E24A7">
        <w:rPr>
          <w:rFonts w:ascii="Verdana" w:hAnsi="Verdana" w:cs="Calibri"/>
          <w:sz w:val="18"/>
          <w:szCs w:val="18"/>
        </w:rPr>
        <w:t xml:space="preserve">) – </w:t>
      </w:r>
      <w:proofErr w:type="gramStart"/>
      <w:r w:rsidR="007B3AE1" w:rsidRPr="009E24A7">
        <w:rPr>
          <w:rFonts w:ascii="Verdana" w:hAnsi="Verdana" w:cs="Calibri"/>
          <w:sz w:val="18"/>
          <w:szCs w:val="18"/>
        </w:rPr>
        <w:t>miesięczna</w:t>
      </w:r>
      <w:proofErr w:type="gramEnd"/>
      <w:r w:rsidR="007B3AE1" w:rsidRPr="009E24A7">
        <w:rPr>
          <w:rFonts w:ascii="Verdana" w:hAnsi="Verdana" w:cs="Calibri"/>
          <w:sz w:val="18"/>
          <w:szCs w:val="18"/>
        </w:rPr>
        <w:t xml:space="preserve"> karencja w spłacie rat kapitałowych pożyczki przypadająca na okres od …………………………….</w:t>
      </w:r>
      <w:proofErr w:type="gramStart"/>
      <w:r w:rsidR="007B3AE1" w:rsidRPr="009E24A7">
        <w:rPr>
          <w:rFonts w:ascii="Verdana" w:hAnsi="Verdana" w:cs="Calibri"/>
          <w:sz w:val="18"/>
          <w:szCs w:val="18"/>
        </w:rPr>
        <w:t>do</w:t>
      </w:r>
      <w:proofErr w:type="gramEnd"/>
      <w:r w:rsidR="007B3AE1" w:rsidRPr="009E24A7">
        <w:rPr>
          <w:rFonts w:ascii="Verdana" w:hAnsi="Verdana" w:cs="Calibri"/>
          <w:sz w:val="18"/>
          <w:szCs w:val="18"/>
        </w:rPr>
        <w:t xml:space="preserve"> …………………. </w:t>
      </w:r>
      <w:proofErr w:type="gramStart"/>
      <w:r w:rsidR="007B3AE1" w:rsidRPr="009E24A7">
        <w:rPr>
          <w:rFonts w:ascii="Verdana" w:hAnsi="Verdana" w:cs="Calibri"/>
          <w:sz w:val="18"/>
          <w:szCs w:val="18"/>
        </w:rPr>
        <w:t>wydłużająca</w:t>
      </w:r>
      <w:proofErr w:type="gramEnd"/>
      <w:r w:rsidR="007B3AE1" w:rsidRPr="009E24A7">
        <w:rPr>
          <w:rFonts w:ascii="Verdana" w:hAnsi="Verdana" w:cs="Calibri"/>
          <w:sz w:val="18"/>
          <w:szCs w:val="18"/>
        </w:rPr>
        <w:t xml:space="preserve"> okres spłat</w:t>
      </w:r>
      <w:r w:rsidR="009E24A7">
        <w:rPr>
          <w:rFonts w:ascii="Verdana" w:hAnsi="Verdana" w:cs="Calibri"/>
          <w:sz w:val="18"/>
          <w:szCs w:val="18"/>
        </w:rPr>
        <w:t>y pożyczki o ten okres karencji/</w:t>
      </w:r>
    </w:p>
    <w:p w:rsidR="007B3AE1" w:rsidRPr="00FC47F6" w:rsidRDefault="00A645E8" w:rsidP="009E24A7">
      <w:pPr>
        <w:spacing w:before="120" w:line="360" w:lineRule="auto"/>
        <w:ind w:left="426"/>
        <w:jc w:val="both"/>
        <w:rPr>
          <w:rFonts w:ascii="Verdana" w:hAnsi="Verdana" w:cs="Calibri"/>
          <w:sz w:val="18"/>
          <w:szCs w:val="18"/>
        </w:rPr>
      </w:pPr>
      <w:proofErr w:type="gramStart"/>
      <w:r>
        <w:rPr>
          <w:rFonts w:ascii="Verdana" w:hAnsi="Verdana" w:cs="Calibri"/>
          <w:sz w:val="18"/>
          <w:szCs w:val="18"/>
        </w:rPr>
        <w:t xml:space="preserve">dodatkowa </w:t>
      </w:r>
      <w:r w:rsidR="007B3AE1" w:rsidRPr="00FC47F6">
        <w:rPr>
          <w:rFonts w:ascii="Verdana" w:hAnsi="Verdana" w:cs="Calibri"/>
          <w:sz w:val="18"/>
          <w:szCs w:val="18"/>
        </w:rPr>
        <w:t>(</w:t>
      </w:r>
      <w:r>
        <w:rPr>
          <w:rFonts w:ascii="Verdana" w:hAnsi="Verdana" w:cs="Calibri"/>
          <w:sz w:val="18"/>
          <w:szCs w:val="18"/>
        </w:rPr>
        <w:t xml:space="preserve">……….. </w:t>
      </w:r>
      <w:r w:rsidR="007B3AE1" w:rsidRPr="00FC47F6">
        <w:rPr>
          <w:rFonts w:ascii="Verdana" w:hAnsi="Verdana" w:cs="Calibri"/>
          <w:sz w:val="18"/>
          <w:szCs w:val="18"/>
        </w:rPr>
        <w:t>) - miesięczna</w:t>
      </w:r>
      <w:proofErr w:type="gramEnd"/>
      <w:r w:rsidR="007B3AE1" w:rsidRPr="00FC47F6">
        <w:rPr>
          <w:rFonts w:ascii="Verdana" w:hAnsi="Verdana" w:cs="Calibri"/>
          <w:sz w:val="18"/>
          <w:szCs w:val="18"/>
        </w:rPr>
        <w:t xml:space="preserve"> karencja w spłacie rat kapitałowo – odsetkowych pożyczki przypadająca na okres od …………………….. </w:t>
      </w:r>
      <w:proofErr w:type="gramStart"/>
      <w:r w:rsidR="007B3AE1" w:rsidRPr="00FC47F6">
        <w:rPr>
          <w:rFonts w:ascii="Verdana" w:hAnsi="Verdana" w:cs="Calibri"/>
          <w:sz w:val="18"/>
          <w:szCs w:val="18"/>
        </w:rPr>
        <w:t>do</w:t>
      </w:r>
      <w:proofErr w:type="gramEnd"/>
      <w:r w:rsidR="007B3AE1" w:rsidRPr="00FC47F6">
        <w:rPr>
          <w:rFonts w:ascii="Verdana" w:hAnsi="Verdana" w:cs="Calibri"/>
          <w:sz w:val="18"/>
          <w:szCs w:val="18"/>
        </w:rPr>
        <w:t xml:space="preserve"> ………………. </w:t>
      </w:r>
      <w:proofErr w:type="gramStart"/>
      <w:r w:rsidR="007B3AE1" w:rsidRPr="00FC47F6">
        <w:rPr>
          <w:rFonts w:ascii="Verdana" w:hAnsi="Verdana" w:cs="Calibri"/>
          <w:sz w:val="18"/>
          <w:szCs w:val="18"/>
        </w:rPr>
        <w:t>wydł</w:t>
      </w:r>
      <w:r w:rsidR="009E24A7">
        <w:rPr>
          <w:rFonts w:ascii="Verdana" w:hAnsi="Verdana" w:cs="Calibri"/>
          <w:sz w:val="18"/>
          <w:szCs w:val="18"/>
        </w:rPr>
        <w:t>użająca</w:t>
      </w:r>
      <w:proofErr w:type="gramEnd"/>
      <w:r w:rsidR="009E24A7">
        <w:rPr>
          <w:rFonts w:ascii="Verdana" w:hAnsi="Verdana" w:cs="Calibri"/>
          <w:sz w:val="18"/>
          <w:szCs w:val="18"/>
        </w:rPr>
        <w:t xml:space="preserve"> okres spłaty pożyczki o </w:t>
      </w:r>
      <w:r w:rsidR="007B3AE1" w:rsidRPr="00FC47F6">
        <w:rPr>
          <w:rFonts w:ascii="Verdana" w:hAnsi="Verdana" w:cs="Calibri"/>
          <w:sz w:val="18"/>
          <w:szCs w:val="18"/>
        </w:rPr>
        <w:t>ten okres karencji.”</w:t>
      </w:r>
      <w:r w:rsidR="00A6516C" w:rsidRPr="00FC47F6">
        <w:rPr>
          <w:rStyle w:val="Odwoanieprzypisudolnego"/>
          <w:rFonts w:ascii="Verdana" w:hAnsi="Verdana" w:cs="Calibri"/>
          <w:sz w:val="18"/>
          <w:szCs w:val="18"/>
        </w:rPr>
        <w:footnoteReference w:id="1"/>
      </w:r>
    </w:p>
    <w:p w:rsidR="007B3AE1" w:rsidRPr="00CB229E" w:rsidRDefault="007B3AE1" w:rsidP="009E24A7">
      <w:pPr>
        <w:pStyle w:val="Akapitzlist"/>
        <w:numPr>
          <w:ilvl w:val="0"/>
          <w:numId w:val="27"/>
        </w:numPr>
        <w:suppressAutoHyphens/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CB229E">
        <w:rPr>
          <w:rFonts w:ascii="Verdana" w:hAnsi="Verdana"/>
          <w:sz w:val="18"/>
          <w:szCs w:val="18"/>
        </w:rPr>
        <w:t>o § 2</w:t>
      </w:r>
      <w:r>
        <w:rPr>
          <w:rFonts w:ascii="Verdana" w:hAnsi="Verdana"/>
          <w:sz w:val="18"/>
          <w:szCs w:val="18"/>
        </w:rPr>
        <w:t xml:space="preserve"> ust. 2a dodaje się ust. 2</w:t>
      </w:r>
      <w:r w:rsidRPr="00CB229E">
        <w:rPr>
          <w:rFonts w:ascii="Verdana" w:hAnsi="Verdana"/>
          <w:sz w:val="18"/>
          <w:szCs w:val="18"/>
        </w:rPr>
        <w:t>b w następującym brzmieniu:</w:t>
      </w:r>
    </w:p>
    <w:p w:rsidR="007B3AE1" w:rsidRDefault="007B3AE1" w:rsidP="009E24A7">
      <w:pPr>
        <w:spacing w:before="120" w:line="360" w:lineRule="auto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„</w:t>
      </w:r>
      <w:r w:rsidRPr="00CB229E">
        <w:rPr>
          <w:rFonts w:ascii="Verdana" w:hAnsi="Verdana"/>
          <w:sz w:val="18"/>
          <w:szCs w:val="18"/>
        </w:rPr>
        <w:t>Okres karencji, o któr</w:t>
      </w:r>
      <w:r w:rsidR="00A50C2C">
        <w:rPr>
          <w:rFonts w:ascii="Verdana" w:hAnsi="Verdana"/>
          <w:sz w:val="18"/>
          <w:szCs w:val="18"/>
        </w:rPr>
        <w:t xml:space="preserve">ej </w:t>
      </w:r>
      <w:r>
        <w:rPr>
          <w:rFonts w:ascii="Verdana" w:hAnsi="Verdana"/>
          <w:sz w:val="18"/>
          <w:szCs w:val="18"/>
        </w:rPr>
        <w:t>mowa w ust. 2</w:t>
      </w:r>
      <w:r w:rsidRPr="00CB229E">
        <w:rPr>
          <w:rFonts w:ascii="Verdana" w:hAnsi="Verdana"/>
          <w:sz w:val="18"/>
          <w:szCs w:val="18"/>
        </w:rPr>
        <w:t>a wliczany jest do okresu spłaty pożyczki.</w:t>
      </w:r>
      <w:r>
        <w:rPr>
          <w:rFonts w:ascii="Verdana" w:hAnsi="Verdana"/>
          <w:sz w:val="18"/>
          <w:szCs w:val="18"/>
        </w:rPr>
        <w:t>”</w:t>
      </w:r>
    </w:p>
    <w:p w:rsidR="007B3AE1" w:rsidRPr="00367057" w:rsidRDefault="007B3AE1" w:rsidP="007B3AE1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367057">
        <w:rPr>
          <w:rFonts w:ascii="Verdana" w:hAnsi="Verdana"/>
          <w:b/>
          <w:sz w:val="18"/>
          <w:szCs w:val="18"/>
        </w:rPr>
        <w:lastRenderedPageBreak/>
        <w:t>§ 2</w:t>
      </w:r>
    </w:p>
    <w:p w:rsidR="007B3AE1" w:rsidRPr="00CB229E" w:rsidRDefault="007B3AE1" w:rsidP="007B3AE1">
      <w:pPr>
        <w:pStyle w:val="Akapitzlist"/>
        <w:tabs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0"/>
        <w:contextualSpacing w:val="0"/>
        <w:jc w:val="both"/>
        <w:rPr>
          <w:rFonts w:ascii="Verdana" w:hAnsi="Verdana" w:cs="Arial"/>
          <w:sz w:val="18"/>
          <w:szCs w:val="18"/>
        </w:rPr>
      </w:pPr>
      <w:r w:rsidRPr="00CB229E">
        <w:rPr>
          <w:rFonts w:ascii="Verdana" w:hAnsi="Verdana" w:cs="Arial"/>
          <w:sz w:val="18"/>
          <w:szCs w:val="18"/>
        </w:rPr>
        <w:t>W związku z</w:t>
      </w:r>
      <w:r>
        <w:rPr>
          <w:rFonts w:ascii="Verdana" w:hAnsi="Verdana" w:cs="Arial"/>
          <w:sz w:val="18"/>
          <w:szCs w:val="18"/>
        </w:rPr>
        <w:t xml:space="preserve">e zmianą umowy pożyczki </w:t>
      </w:r>
      <w:r w:rsidRPr="00CB229E">
        <w:rPr>
          <w:rFonts w:ascii="Verdana" w:hAnsi="Verdana" w:cs="Arial"/>
          <w:sz w:val="18"/>
          <w:szCs w:val="18"/>
        </w:rPr>
        <w:t xml:space="preserve">na miejsce dotychczasowego harmonogramu </w:t>
      </w:r>
      <w:r>
        <w:rPr>
          <w:rFonts w:ascii="Verdana" w:hAnsi="Verdana" w:cs="Arial"/>
          <w:sz w:val="18"/>
          <w:szCs w:val="18"/>
        </w:rPr>
        <w:t xml:space="preserve">spłat </w:t>
      </w:r>
      <w:r w:rsidRPr="00CB229E">
        <w:rPr>
          <w:rFonts w:ascii="Verdana" w:hAnsi="Verdana" w:cs="Arial"/>
          <w:sz w:val="18"/>
          <w:szCs w:val="18"/>
        </w:rPr>
        <w:t>wprowadza się nowy harmonogram stanowiący załącznik nr 1 do niniejszego aneksu.</w:t>
      </w:r>
    </w:p>
    <w:p w:rsidR="007B3AE1" w:rsidRPr="00367057" w:rsidRDefault="007B3AE1" w:rsidP="007B3AE1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3</w:t>
      </w:r>
    </w:p>
    <w:p w:rsidR="007B3AE1" w:rsidRPr="00CB229E" w:rsidRDefault="007B3AE1" w:rsidP="007B3AE1">
      <w:pPr>
        <w:pStyle w:val="Akapitzlist"/>
        <w:numPr>
          <w:ilvl w:val="1"/>
          <w:numId w:val="29"/>
        </w:numPr>
        <w:tabs>
          <w:tab w:val="clear" w:pos="1440"/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uppressAutoHyphens/>
        <w:spacing w:before="120"/>
        <w:ind w:left="42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CB229E">
        <w:rPr>
          <w:rFonts w:ascii="Verdana" w:hAnsi="Verdana" w:cs="Arial"/>
          <w:sz w:val="18"/>
          <w:szCs w:val="18"/>
        </w:rPr>
        <w:t>Niniejszy aneks jest załącznikiem do umowy</w:t>
      </w:r>
      <w:r>
        <w:rPr>
          <w:rFonts w:ascii="Verdana" w:hAnsi="Verdana" w:cs="Arial"/>
          <w:sz w:val="18"/>
          <w:szCs w:val="18"/>
        </w:rPr>
        <w:t xml:space="preserve"> pożyczki</w:t>
      </w:r>
      <w:r w:rsidRPr="00CB229E">
        <w:rPr>
          <w:rFonts w:ascii="Verdana" w:hAnsi="Verdana" w:cs="Arial"/>
          <w:sz w:val="18"/>
          <w:szCs w:val="18"/>
        </w:rPr>
        <w:t xml:space="preserve"> i stanowi jej integralną część.</w:t>
      </w:r>
    </w:p>
    <w:p w:rsidR="007B3AE1" w:rsidRPr="00CB229E" w:rsidRDefault="007B3AE1" w:rsidP="007B3AE1">
      <w:pPr>
        <w:pStyle w:val="Akapitzlist"/>
        <w:numPr>
          <w:ilvl w:val="1"/>
          <w:numId w:val="29"/>
        </w:numPr>
        <w:tabs>
          <w:tab w:val="clear" w:pos="1440"/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uppressAutoHyphens/>
        <w:spacing w:before="120"/>
        <w:ind w:left="42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CB229E">
        <w:rPr>
          <w:rFonts w:ascii="Verdana" w:hAnsi="Verdana" w:cs="Arial"/>
          <w:sz w:val="18"/>
          <w:szCs w:val="18"/>
        </w:rPr>
        <w:t>Aneks sporządzono w dwóch jednobrzmiących egzemplarzach, po jednym dla każdej ze Stron.</w:t>
      </w:r>
    </w:p>
    <w:p w:rsidR="007B3AE1" w:rsidRPr="00367057" w:rsidRDefault="00BB3019" w:rsidP="007B3AE1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:rsidR="007B3AE1" w:rsidRPr="00CB229E" w:rsidRDefault="007B3AE1" w:rsidP="007B3AE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CB229E">
        <w:rPr>
          <w:rFonts w:ascii="Verdana" w:hAnsi="Verdana" w:cs="Arial"/>
          <w:sz w:val="18"/>
          <w:szCs w:val="18"/>
        </w:rPr>
        <w:t>Niniejszy aneks wchodzi w życie z dniem jego zawarcia</w:t>
      </w:r>
      <w:r w:rsidR="00BB3019">
        <w:rPr>
          <w:rFonts w:ascii="Verdana" w:hAnsi="Verdana" w:cs="Arial"/>
          <w:sz w:val="18"/>
          <w:szCs w:val="18"/>
        </w:rPr>
        <w:t>/</w:t>
      </w:r>
      <w:r w:rsidRPr="00CB229E">
        <w:rPr>
          <w:rFonts w:ascii="Verdana" w:hAnsi="Verdana" w:cs="Arial"/>
          <w:sz w:val="18"/>
          <w:szCs w:val="18"/>
        </w:rPr>
        <w:t xml:space="preserve"> z mocą obowiązującą od dnia ………………</w:t>
      </w:r>
      <w:r w:rsidR="005C1919">
        <w:rPr>
          <w:rFonts w:ascii="Verdana" w:hAnsi="Verdana" w:cs="Arial"/>
          <w:sz w:val="18"/>
          <w:szCs w:val="18"/>
        </w:rPr>
        <w:t>.</w:t>
      </w:r>
      <w:bookmarkStart w:id="0" w:name="_GoBack"/>
      <w:bookmarkEnd w:id="0"/>
      <w:r w:rsidR="009E24A7">
        <w:rPr>
          <w:rStyle w:val="Odwoanieprzypisudolnego"/>
          <w:rFonts w:ascii="Verdana" w:hAnsi="Verdana" w:cs="Arial"/>
          <w:sz w:val="18"/>
          <w:szCs w:val="18"/>
        </w:rPr>
        <w:footnoteReference w:id="2"/>
      </w:r>
    </w:p>
    <w:p w:rsidR="007B3AE1" w:rsidRDefault="007B3AE1" w:rsidP="007B3AE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B3AE1" w:rsidRPr="0067370D" w:rsidRDefault="007B3AE1" w:rsidP="007B3AE1">
      <w:pPr>
        <w:tabs>
          <w:tab w:val="left" w:pos="0"/>
        </w:tabs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:rsidR="00004711" w:rsidRPr="00F47A15" w:rsidRDefault="00004711" w:rsidP="00F47A15">
      <w:pPr>
        <w:tabs>
          <w:tab w:val="left" w:pos="0"/>
        </w:tabs>
        <w:spacing w:before="120" w:after="1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04711" w:rsidRPr="00F47A15">
        <w:trPr>
          <w:trHeight w:val="633"/>
        </w:trPr>
        <w:tc>
          <w:tcPr>
            <w:tcW w:w="4605" w:type="dxa"/>
          </w:tcPr>
          <w:p w:rsidR="00004711" w:rsidRPr="00F47A15" w:rsidRDefault="001A7381" w:rsidP="00F47A15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47A15">
              <w:rPr>
                <w:rFonts w:ascii="Verdana" w:hAnsi="Verdana"/>
                <w:b/>
                <w:sz w:val="18"/>
                <w:szCs w:val="18"/>
                <w:lang w:val="en-US"/>
              </w:rPr>
              <w:t>MARR S.A.</w:t>
            </w:r>
          </w:p>
        </w:tc>
        <w:tc>
          <w:tcPr>
            <w:tcW w:w="4605" w:type="dxa"/>
          </w:tcPr>
          <w:p w:rsidR="00004711" w:rsidRPr="00F47A15" w:rsidRDefault="001A7381" w:rsidP="00F47A15">
            <w:pPr>
              <w:pStyle w:val="Nagwek2"/>
              <w:spacing w:line="240" w:lineRule="auto"/>
              <w:rPr>
                <w:sz w:val="18"/>
                <w:szCs w:val="18"/>
                <w:lang w:val="pl-PL"/>
              </w:rPr>
            </w:pPr>
            <w:r w:rsidRPr="00F47A15">
              <w:rPr>
                <w:sz w:val="18"/>
                <w:szCs w:val="18"/>
                <w:lang w:val="pl-PL"/>
              </w:rPr>
              <w:t xml:space="preserve">Beneficjent </w:t>
            </w:r>
          </w:p>
        </w:tc>
      </w:tr>
      <w:tr w:rsidR="00004711" w:rsidRPr="00F47A15">
        <w:trPr>
          <w:trHeight w:val="632"/>
        </w:trPr>
        <w:tc>
          <w:tcPr>
            <w:tcW w:w="4605" w:type="dxa"/>
          </w:tcPr>
          <w:p w:rsidR="00004711" w:rsidRPr="00F47A15" w:rsidRDefault="001A7381" w:rsidP="00F47A15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004711" w:rsidRPr="00F47A15" w:rsidRDefault="001A7381" w:rsidP="00F47A15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F47A15">
              <w:rPr>
                <w:rFonts w:ascii="Verdana" w:hAnsi="Verdana"/>
                <w:sz w:val="18"/>
                <w:szCs w:val="18"/>
              </w:rPr>
              <w:t>podpis</w:t>
            </w:r>
            <w:proofErr w:type="gramEnd"/>
            <w:r w:rsidRPr="00F47A15">
              <w:rPr>
                <w:rFonts w:ascii="Verdana" w:hAnsi="Verdana"/>
                <w:sz w:val="18"/>
                <w:szCs w:val="18"/>
              </w:rPr>
              <w:t xml:space="preserve"> i pieczątka</w:t>
            </w:r>
          </w:p>
        </w:tc>
        <w:tc>
          <w:tcPr>
            <w:tcW w:w="4605" w:type="dxa"/>
          </w:tcPr>
          <w:p w:rsidR="00004711" w:rsidRPr="00F47A15" w:rsidRDefault="00004711" w:rsidP="00F47A1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4711" w:rsidRPr="00F47A15" w:rsidRDefault="001A7381" w:rsidP="00F47A1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</w:t>
            </w:r>
          </w:p>
          <w:p w:rsidR="00004711" w:rsidRPr="00F47A15" w:rsidRDefault="00004711" w:rsidP="00F47A1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4711" w:rsidRDefault="001A7381" w:rsidP="00F47A1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47A15">
              <w:rPr>
                <w:rFonts w:ascii="Verdana" w:hAnsi="Verdana"/>
                <w:sz w:val="18"/>
                <w:szCs w:val="18"/>
              </w:rPr>
              <w:t>podpis</w:t>
            </w:r>
            <w:proofErr w:type="gramEnd"/>
            <w:r w:rsidRPr="00F47A15">
              <w:rPr>
                <w:rFonts w:ascii="Verdana" w:hAnsi="Verdana"/>
                <w:sz w:val="18"/>
                <w:szCs w:val="18"/>
              </w:rPr>
              <w:t xml:space="preserve"> i pieczątka</w:t>
            </w:r>
          </w:p>
          <w:p w:rsidR="00C40A2C" w:rsidRDefault="00C40A2C" w:rsidP="00F47A15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4185A" w:rsidRDefault="0084185A" w:rsidP="00F47A15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4185A" w:rsidRPr="00F47A15" w:rsidRDefault="0084185A" w:rsidP="00F47A15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04711" w:rsidRPr="00F47A15" w:rsidRDefault="0084185A" w:rsidP="00F47A15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Ja, niżej podpisana/y</w:t>
      </w:r>
      <w:r w:rsidR="001A7381" w:rsidRPr="00F47A15">
        <w:rPr>
          <w:rFonts w:ascii="Verdana" w:hAnsi="Verdana"/>
          <w:sz w:val="18"/>
          <w:szCs w:val="18"/>
        </w:rPr>
        <w:t xml:space="preserve"> __________, zamieszkały w __________, przy ulicy / na osiedlu __________, seria i numer dowodu osobistego __________, PESEL __________, wyrażam zgodę na zawarcie przez mojego współmałżonka __________ niniejsze</w:t>
      </w:r>
      <w:r>
        <w:rPr>
          <w:rFonts w:ascii="Verdana" w:hAnsi="Verdana"/>
          <w:sz w:val="18"/>
          <w:szCs w:val="18"/>
        </w:rPr>
        <w:t>go aneksu nr ….</w:t>
      </w:r>
      <w:r w:rsidR="001A7381" w:rsidRPr="00F47A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umowy pożyczki nr …………….. z dnia ………………….</w:t>
      </w:r>
      <w:r w:rsidR="001A7381" w:rsidRPr="00F47A15">
        <w:rPr>
          <w:rFonts w:ascii="Verdana" w:hAnsi="Verdana"/>
          <w:sz w:val="18"/>
          <w:szCs w:val="18"/>
        </w:rPr>
        <w:t xml:space="preserve"> </w:t>
      </w:r>
      <w:proofErr w:type="gramStart"/>
      <w:r w:rsidR="001A7381" w:rsidRPr="00F47A15">
        <w:rPr>
          <w:rFonts w:ascii="Verdana" w:hAnsi="Verdana"/>
          <w:sz w:val="18"/>
          <w:szCs w:val="18"/>
        </w:rPr>
        <w:t>na  podanych</w:t>
      </w:r>
      <w:proofErr w:type="gramEnd"/>
      <w:r w:rsidR="001A7381" w:rsidRPr="00F47A15">
        <w:rPr>
          <w:rFonts w:ascii="Verdana" w:hAnsi="Verdana"/>
          <w:sz w:val="18"/>
          <w:szCs w:val="18"/>
        </w:rPr>
        <w:t xml:space="preserve"> wyżej warunkach.</w:t>
      </w: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04711" w:rsidRPr="00F47A15">
        <w:trPr>
          <w:trHeight w:val="633"/>
        </w:trPr>
        <w:tc>
          <w:tcPr>
            <w:tcW w:w="4605" w:type="dxa"/>
          </w:tcPr>
          <w:p w:rsidR="00004711" w:rsidRPr="00F47A15" w:rsidRDefault="001A7381" w:rsidP="00F47A15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b/>
                <w:sz w:val="18"/>
                <w:szCs w:val="18"/>
              </w:rPr>
              <w:t xml:space="preserve">Współmałżonek </w:t>
            </w:r>
            <w:r w:rsidR="008720DF" w:rsidRPr="00F47A15">
              <w:rPr>
                <w:rFonts w:ascii="Verdana" w:hAnsi="Verdana"/>
                <w:b/>
                <w:sz w:val="18"/>
                <w:szCs w:val="18"/>
              </w:rPr>
              <w:t>B</w:t>
            </w:r>
            <w:r w:rsidRPr="00F47A15">
              <w:rPr>
                <w:rFonts w:ascii="Verdana" w:hAnsi="Verdana"/>
                <w:b/>
                <w:sz w:val="18"/>
                <w:szCs w:val="18"/>
              </w:rPr>
              <w:t xml:space="preserve">eneficjenta </w:t>
            </w:r>
          </w:p>
        </w:tc>
      </w:tr>
      <w:tr w:rsidR="00004711" w:rsidRPr="00F47A15">
        <w:trPr>
          <w:trHeight w:val="632"/>
        </w:trPr>
        <w:tc>
          <w:tcPr>
            <w:tcW w:w="4605" w:type="dxa"/>
          </w:tcPr>
          <w:p w:rsidR="00004711" w:rsidRPr="00F47A15" w:rsidRDefault="001A7381" w:rsidP="00F47A15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004711" w:rsidRPr="00F47A15" w:rsidRDefault="001A7381" w:rsidP="00F47A15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F47A15">
              <w:rPr>
                <w:rFonts w:ascii="Verdana" w:hAnsi="Verdana"/>
                <w:sz w:val="18"/>
                <w:szCs w:val="18"/>
              </w:rPr>
              <w:t>podpis</w:t>
            </w:r>
            <w:proofErr w:type="gramEnd"/>
          </w:p>
        </w:tc>
      </w:tr>
    </w:tbl>
    <w:p w:rsidR="00004711" w:rsidRPr="00F47A15" w:rsidRDefault="00004711" w:rsidP="00F47A15">
      <w:pPr>
        <w:pStyle w:val="Tekstpodstawowy2"/>
        <w:spacing w:before="120" w:line="240" w:lineRule="auto"/>
        <w:jc w:val="center"/>
        <w:rPr>
          <w:rFonts w:ascii="Verdana" w:hAnsi="Verdana"/>
          <w:sz w:val="18"/>
          <w:szCs w:val="18"/>
        </w:rPr>
      </w:pPr>
    </w:p>
    <w:p w:rsidR="00004711" w:rsidRPr="00F47A15" w:rsidRDefault="00004711" w:rsidP="00F47A15">
      <w:pPr>
        <w:spacing w:before="120"/>
        <w:rPr>
          <w:rFonts w:ascii="Verdana" w:hAnsi="Verdana"/>
          <w:sz w:val="18"/>
          <w:szCs w:val="18"/>
        </w:rPr>
      </w:pPr>
    </w:p>
    <w:p w:rsidR="00004711" w:rsidRPr="00F47A15" w:rsidRDefault="00004711" w:rsidP="00F47A15">
      <w:pPr>
        <w:spacing w:before="120"/>
        <w:rPr>
          <w:rFonts w:ascii="Verdana" w:hAnsi="Verdana"/>
          <w:sz w:val="18"/>
          <w:szCs w:val="18"/>
        </w:rPr>
      </w:pPr>
    </w:p>
    <w:p w:rsidR="001A7381" w:rsidRPr="00F47A15" w:rsidRDefault="001A7381" w:rsidP="00F47A15">
      <w:pPr>
        <w:spacing w:before="120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 </w:t>
      </w:r>
    </w:p>
    <w:sectPr w:rsidR="001A7381" w:rsidRPr="00F47A15" w:rsidSect="005C1919">
      <w:footerReference w:type="even" r:id="rId8"/>
      <w:footerReference w:type="default" r:id="rId9"/>
      <w:footnotePr>
        <w:numRestart w:val="eachPage"/>
      </w:footnotePr>
      <w:pgSz w:w="11906" w:h="16838" w:code="9"/>
      <w:pgMar w:top="1134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CB" w:rsidRDefault="00930DCB" w:rsidP="00822E91">
      <w:r>
        <w:separator/>
      </w:r>
    </w:p>
  </w:endnote>
  <w:endnote w:type="continuationSeparator" w:id="0">
    <w:p w:rsidR="00930DCB" w:rsidRDefault="00930DCB" w:rsidP="0082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11" w:rsidRDefault="00FC2A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73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4711" w:rsidRDefault="000047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11" w:rsidRDefault="000047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CB" w:rsidRDefault="00930DCB" w:rsidP="00822E91">
      <w:r>
        <w:separator/>
      </w:r>
    </w:p>
  </w:footnote>
  <w:footnote w:type="continuationSeparator" w:id="0">
    <w:p w:rsidR="00930DCB" w:rsidRDefault="00930DCB" w:rsidP="00822E91">
      <w:r>
        <w:continuationSeparator/>
      </w:r>
    </w:p>
  </w:footnote>
  <w:footnote w:id="1">
    <w:p w:rsidR="009E24A7" w:rsidRPr="00FC47F6" w:rsidRDefault="009E24A7" w:rsidP="009E24A7">
      <w:pPr>
        <w:pStyle w:val="Tekstprzypisudolnego"/>
        <w:ind w:left="142" w:hanging="142"/>
        <w:jc w:val="both"/>
        <w:rPr>
          <w:sz w:val="16"/>
          <w:szCs w:val="16"/>
        </w:rPr>
      </w:pPr>
      <w:r w:rsidRPr="009E24A7">
        <w:rPr>
          <w:rStyle w:val="Odwoanieprzypisudolnego"/>
          <w:sz w:val="16"/>
          <w:szCs w:val="16"/>
        </w:rPr>
        <w:footnoteRef/>
      </w:r>
      <w:r w:rsidRPr="009E24A7">
        <w:rPr>
          <w:sz w:val="16"/>
          <w:szCs w:val="16"/>
        </w:rPr>
        <w:t xml:space="preserve"> § 2 ust. 2a nadaje się brzmienie zgodnie z decyzją Zarządu w zakresie przyznania dodatkowej karencji, w zależności od tego, która z</w:t>
      </w:r>
      <w:r>
        <w:rPr>
          <w:sz w:val="16"/>
          <w:szCs w:val="16"/>
        </w:rPr>
        <w:t> </w:t>
      </w:r>
      <w:r w:rsidRPr="009E24A7">
        <w:rPr>
          <w:sz w:val="16"/>
          <w:szCs w:val="16"/>
        </w:rPr>
        <w:t>dodatkowych karencji zostaje wprowadzona należy pozostawić w treści aneksu postanowienia dotyczące karencji w spłacie rat kapitałowych lub rat kapitałowo - odsetkowych</w:t>
      </w:r>
    </w:p>
  </w:footnote>
  <w:footnote w:id="2">
    <w:p w:rsidR="009E24A7" w:rsidRPr="009E24A7" w:rsidRDefault="009E24A7" w:rsidP="009E24A7">
      <w:pPr>
        <w:pStyle w:val="Tekstprzypisudolnego"/>
        <w:ind w:left="142" w:hanging="142"/>
        <w:rPr>
          <w:sz w:val="16"/>
          <w:szCs w:val="16"/>
        </w:rPr>
      </w:pPr>
      <w:r w:rsidRPr="009E24A7">
        <w:rPr>
          <w:rStyle w:val="Odwoanieprzypisudolnego"/>
          <w:sz w:val="16"/>
          <w:szCs w:val="16"/>
        </w:rPr>
        <w:t>2</w:t>
      </w:r>
      <w:r w:rsidRPr="009E24A7">
        <w:rPr>
          <w:sz w:val="16"/>
          <w:szCs w:val="16"/>
        </w:rPr>
        <w:t xml:space="preserve"> </w:t>
      </w:r>
      <w:proofErr w:type="gramStart"/>
      <w:r w:rsidRPr="009E24A7">
        <w:rPr>
          <w:sz w:val="16"/>
          <w:szCs w:val="16"/>
        </w:rPr>
        <w:t>w</w:t>
      </w:r>
      <w:proofErr w:type="gramEnd"/>
      <w:r w:rsidRPr="009E24A7">
        <w:rPr>
          <w:sz w:val="16"/>
          <w:szCs w:val="16"/>
        </w:rPr>
        <w:t xml:space="preserve"> zależności od złożonego wniosku aneks może wejść w życie z dniem zawarcia lub z dniem zawarcia z mocą obowiązującą od innego terminu (nie wcześniej niż 20.03.2020. </w:t>
      </w:r>
      <w:proofErr w:type="gramStart"/>
      <w:r w:rsidRPr="009E24A7">
        <w:rPr>
          <w:sz w:val="16"/>
          <w:szCs w:val="16"/>
        </w:rPr>
        <w:t>i</w:t>
      </w:r>
      <w:proofErr w:type="gramEnd"/>
      <w:r w:rsidRPr="009E24A7">
        <w:rPr>
          <w:sz w:val="16"/>
          <w:szCs w:val="16"/>
        </w:rPr>
        <w:t xml:space="preserve"> nie później niż 31.12.2020.)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8F8"/>
    <w:multiLevelType w:val="hybridMultilevel"/>
    <w:tmpl w:val="B37AEE4E"/>
    <w:lvl w:ilvl="0" w:tplc="7310B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37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60C2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5CE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06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765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C6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8A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6F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35190"/>
    <w:multiLevelType w:val="hybridMultilevel"/>
    <w:tmpl w:val="7A1CE6FE"/>
    <w:lvl w:ilvl="0" w:tplc="3244E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D26B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B44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A2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F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4B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41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E2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C8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975E7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3">
    <w:nsid w:val="0CB47947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">
    <w:nsid w:val="0D7C11E2"/>
    <w:multiLevelType w:val="multilevel"/>
    <w:tmpl w:val="301A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87255"/>
    <w:multiLevelType w:val="hybridMultilevel"/>
    <w:tmpl w:val="1AF46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03290"/>
    <w:multiLevelType w:val="hybridMultilevel"/>
    <w:tmpl w:val="F0A21D98"/>
    <w:lvl w:ilvl="0" w:tplc="BEC4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62D09"/>
    <w:multiLevelType w:val="hybridMultilevel"/>
    <w:tmpl w:val="6546CC0E"/>
    <w:lvl w:ilvl="0" w:tplc="CA326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ECF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BA4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0E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E8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41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7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4A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27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D0C85"/>
    <w:multiLevelType w:val="singleLevel"/>
    <w:tmpl w:val="0415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F87373"/>
    <w:multiLevelType w:val="hybridMultilevel"/>
    <w:tmpl w:val="270A178A"/>
    <w:lvl w:ilvl="0" w:tplc="C68A3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A8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6C7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A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2A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A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C7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64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EE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C10C39"/>
    <w:multiLevelType w:val="hybridMultilevel"/>
    <w:tmpl w:val="7A964F66"/>
    <w:lvl w:ilvl="0" w:tplc="64F6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E1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2CB2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C427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E6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A8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47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AA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A7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70520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6">
    <w:nsid w:val="4E1A7A02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7">
    <w:nsid w:val="4F774B99"/>
    <w:multiLevelType w:val="hybridMultilevel"/>
    <w:tmpl w:val="A28AF098"/>
    <w:lvl w:ilvl="0" w:tplc="FC7E0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081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42A8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EC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6C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9A8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268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0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A3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B171F"/>
    <w:multiLevelType w:val="hybridMultilevel"/>
    <w:tmpl w:val="296A14BE"/>
    <w:lvl w:ilvl="0" w:tplc="4164F3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A843C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5092E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F2864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85048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EA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83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84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EB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33B9E"/>
    <w:multiLevelType w:val="hybridMultilevel"/>
    <w:tmpl w:val="33CEF6A8"/>
    <w:lvl w:ilvl="0" w:tplc="241E1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23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EC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0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CD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0C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EE2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8B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96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86345"/>
    <w:multiLevelType w:val="singleLevel"/>
    <w:tmpl w:val="3806B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3FB2AFC"/>
    <w:multiLevelType w:val="singleLevel"/>
    <w:tmpl w:val="62F0FD7C"/>
    <w:lvl w:ilvl="0">
      <w:start w:val="1"/>
      <w:numFmt w:val="bullet"/>
      <w:lvlText w:val="-"/>
      <w:lvlJc w:val="left"/>
      <w:pPr>
        <w:tabs>
          <w:tab w:val="num" w:pos="770"/>
        </w:tabs>
        <w:ind w:left="770" w:hanging="360"/>
      </w:pPr>
      <w:rPr>
        <w:rFonts w:ascii="Times New Roman" w:hAnsi="Times New Roman" w:hint="default"/>
      </w:rPr>
    </w:lvl>
  </w:abstractNum>
  <w:abstractNum w:abstractNumId="23">
    <w:nsid w:val="74147004"/>
    <w:multiLevelType w:val="hybridMultilevel"/>
    <w:tmpl w:val="AE1CD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223E4"/>
    <w:multiLevelType w:val="hybridMultilevel"/>
    <w:tmpl w:val="B94C4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75CF8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6">
    <w:nsid w:val="7A6E0ED2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7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B076DA"/>
    <w:multiLevelType w:val="multilevel"/>
    <w:tmpl w:val="3F40F58A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3"/>
  </w:num>
  <w:num w:numId="5">
    <w:abstractNumId w:val="26"/>
  </w:num>
  <w:num w:numId="6">
    <w:abstractNumId w:val="12"/>
  </w:num>
  <w:num w:numId="7">
    <w:abstractNumId w:val="2"/>
  </w:num>
  <w:num w:numId="8">
    <w:abstractNumId w:val="28"/>
  </w:num>
  <w:num w:numId="9">
    <w:abstractNumId w:val="15"/>
  </w:num>
  <w:num w:numId="10">
    <w:abstractNumId w:val="21"/>
  </w:num>
  <w:num w:numId="11">
    <w:abstractNumId w:val="27"/>
  </w:num>
  <w:num w:numId="12">
    <w:abstractNumId w:val="7"/>
  </w:num>
  <w:num w:numId="13">
    <w:abstractNumId w:val="20"/>
  </w:num>
  <w:num w:numId="14">
    <w:abstractNumId w:val="9"/>
  </w:num>
  <w:num w:numId="15">
    <w:abstractNumId w:val="14"/>
  </w:num>
  <w:num w:numId="16">
    <w:abstractNumId w:val="17"/>
  </w:num>
  <w:num w:numId="17">
    <w:abstractNumId w:val="13"/>
  </w:num>
  <w:num w:numId="18">
    <w:abstractNumId w:val="18"/>
  </w:num>
  <w:num w:numId="19">
    <w:abstractNumId w:val="0"/>
  </w:num>
  <w:num w:numId="20">
    <w:abstractNumId w:val="1"/>
  </w:num>
  <w:num w:numId="21">
    <w:abstractNumId w:val="11"/>
  </w:num>
  <w:num w:numId="22">
    <w:abstractNumId w:val="19"/>
  </w:num>
  <w:num w:numId="23">
    <w:abstractNumId w:val="4"/>
  </w:num>
  <w:num w:numId="24">
    <w:abstractNumId w:val="8"/>
  </w:num>
  <w:num w:numId="25">
    <w:abstractNumId w:val="23"/>
  </w:num>
  <w:num w:numId="26">
    <w:abstractNumId w:val="5"/>
  </w:num>
  <w:num w:numId="27">
    <w:abstractNumId w:val="24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FE"/>
    <w:rsid w:val="00004711"/>
    <w:rsid w:val="0001243B"/>
    <w:rsid w:val="00084B2A"/>
    <w:rsid w:val="00090108"/>
    <w:rsid w:val="00117530"/>
    <w:rsid w:val="001A7381"/>
    <w:rsid w:val="00204762"/>
    <w:rsid w:val="00253183"/>
    <w:rsid w:val="002D09B3"/>
    <w:rsid w:val="002D13B7"/>
    <w:rsid w:val="002D6923"/>
    <w:rsid w:val="00350A3A"/>
    <w:rsid w:val="00354BEB"/>
    <w:rsid w:val="003934CF"/>
    <w:rsid w:val="005244E2"/>
    <w:rsid w:val="005B7353"/>
    <w:rsid w:val="005C1919"/>
    <w:rsid w:val="00634A45"/>
    <w:rsid w:val="00700083"/>
    <w:rsid w:val="00797237"/>
    <w:rsid w:val="007B3AE1"/>
    <w:rsid w:val="007B7A0D"/>
    <w:rsid w:val="007D31C9"/>
    <w:rsid w:val="007E5146"/>
    <w:rsid w:val="0084185A"/>
    <w:rsid w:val="008720DF"/>
    <w:rsid w:val="008D690A"/>
    <w:rsid w:val="008E59FE"/>
    <w:rsid w:val="00930DCB"/>
    <w:rsid w:val="009E24A7"/>
    <w:rsid w:val="00A50C2C"/>
    <w:rsid w:val="00A645E8"/>
    <w:rsid w:val="00A6516C"/>
    <w:rsid w:val="00A862FA"/>
    <w:rsid w:val="00A97962"/>
    <w:rsid w:val="00AA34EC"/>
    <w:rsid w:val="00AD517E"/>
    <w:rsid w:val="00B223EC"/>
    <w:rsid w:val="00B329AC"/>
    <w:rsid w:val="00B67E5E"/>
    <w:rsid w:val="00BA710C"/>
    <w:rsid w:val="00BB3019"/>
    <w:rsid w:val="00BF1B68"/>
    <w:rsid w:val="00BF3C26"/>
    <w:rsid w:val="00C347EB"/>
    <w:rsid w:val="00C40A2C"/>
    <w:rsid w:val="00C41B3D"/>
    <w:rsid w:val="00C518CA"/>
    <w:rsid w:val="00C86946"/>
    <w:rsid w:val="00CC3636"/>
    <w:rsid w:val="00CE7040"/>
    <w:rsid w:val="00D0570E"/>
    <w:rsid w:val="00D66447"/>
    <w:rsid w:val="00E13CA6"/>
    <w:rsid w:val="00E35874"/>
    <w:rsid w:val="00ED3020"/>
    <w:rsid w:val="00ED457E"/>
    <w:rsid w:val="00F02B9E"/>
    <w:rsid w:val="00F47A15"/>
    <w:rsid w:val="00FC2A62"/>
    <w:rsid w:val="00F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39AD4-F5F2-49D7-900D-F217806C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711"/>
  </w:style>
  <w:style w:type="paragraph" w:styleId="Nagwek1">
    <w:name w:val="heading 1"/>
    <w:basedOn w:val="Normalny"/>
    <w:next w:val="Normalny"/>
    <w:qFormat/>
    <w:rsid w:val="00004711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Nagwek2">
    <w:name w:val="heading 2"/>
    <w:basedOn w:val="Normalny"/>
    <w:next w:val="Normalny"/>
    <w:qFormat/>
    <w:rsid w:val="00004711"/>
    <w:pPr>
      <w:keepNext/>
      <w:tabs>
        <w:tab w:val="left" w:pos="0"/>
      </w:tabs>
      <w:spacing w:before="120" w:after="120" w:line="360" w:lineRule="auto"/>
      <w:jc w:val="center"/>
      <w:outlineLvl w:val="1"/>
    </w:pPr>
    <w:rPr>
      <w:rFonts w:ascii="Verdana" w:hAnsi="Verdana"/>
      <w:b/>
      <w:bCs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04711"/>
    <w:pPr>
      <w:jc w:val="center"/>
    </w:pPr>
    <w:rPr>
      <w:rFonts w:ascii="Bookman Old Style" w:hAnsi="Bookman Old Style"/>
      <w:b/>
      <w:sz w:val="22"/>
    </w:rPr>
  </w:style>
  <w:style w:type="paragraph" w:styleId="Tekstpodstawowy">
    <w:name w:val="Body Text"/>
    <w:basedOn w:val="Normalny"/>
    <w:semiHidden/>
    <w:rsid w:val="00004711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semiHidden/>
    <w:rsid w:val="000047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04711"/>
  </w:style>
  <w:style w:type="paragraph" w:styleId="Mapadokumentu">
    <w:name w:val="Document Map"/>
    <w:basedOn w:val="Normalny"/>
    <w:semiHidden/>
    <w:rsid w:val="00004711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semiHidden/>
    <w:rsid w:val="0000471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004711"/>
    <w:pPr>
      <w:spacing w:after="120" w:line="480" w:lineRule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04711"/>
  </w:style>
  <w:style w:type="character" w:styleId="Odwoanieprzypisudolnego">
    <w:name w:val="footnote reference"/>
    <w:basedOn w:val="Domylnaczcionkaakapitu"/>
    <w:semiHidden/>
    <w:rsid w:val="0000471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347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0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0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0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2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B3AE1"/>
  </w:style>
  <w:style w:type="character" w:customStyle="1" w:styleId="TekstprzypisudolnegoZnak">
    <w:name w:val="Tekst przypisu dolnego Znak"/>
    <w:link w:val="Tekstprzypisudolnego"/>
    <w:semiHidden/>
    <w:rsid w:val="009E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BBC8-0055-4106-BD87-478C72CC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kontroli wykonywania umów i uchwał Zarządu</vt:lpstr>
    </vt:vector>
  </TitlesOfParts>
  <Company>NoName(Clone1)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kontroli wykonywania umów i uchwał Zarządu</dc:title>
  <dc:creator>Clone User</dc:creator>
  <cp:lastModifiedBy>Joanna</cp:lastModifiedBy>
  <cp:revision>6</cp:revision>
  <cp:lastPrinted>2018-06-12T10:20:00Z</cp:lastPrinted>
  <dcterms:created xsi:type="dcterms:W3CDTF">2020-04-22T13:09:00Z</dcterms:created>
  <dcterms:modified xsi:type="dcterms:W3CDTF">2020-04-23T22:32:00Z</dcterms:modified>
</cp:coreProperties>
</file>